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3CD3" w14:textId="77777777" w:rsidR="00377150" w:rsidRDefault="00377150" w:rsidP="00377150">
      <w:pPr>
        <w:pStyle w:val="a6"/>
      </w:pPr>
      <w:r>
        <w:rPr>
          <w:rFonts w:hint="eastAsia"/>
        </w:rPr>
        <w:t>SC3会員（業界団体）及び関係者各位</w:t>
      </w:r>
    </w:p>
    <w:p w14:paraId="60975101" w14:textId="77777777" w:rsidR="00377150" w:rsidRDefault="00377150" w:rsidP="00377150">
      <w:pPr>
        <w:pStyle w:val="a6"/>
        <w:rPr>
          <w:rFonts w:hint="eastAsia"/>
        </w:rPr>
      </w:pPr>
    </w:p>
    <w:p w14:paraId="280B7200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いつもお世話になっております。SC3事務局のIPA芳賀でございます。</w:t>
      </w:r>
    </w:p>
    <w:p w14:paraId="5A212D49" w14:textId="77777777" w:rsidR="00377150" w:rsidRDefault="00377150" w:rsidP="00377150">
      <w:pPr>
        <w:pStyle w:val="a6"/>
        <w:rPr>
          <w:rFonts w:hint="eastAsia"/>
        </w:rPr>
      </w:pPr>
    </w:p>
    <w:p w14:paraId="45D327B4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過日は、SC3中小企業対策強化WG「業界ガイドラインに関するアンケート」</w:t>
      </w:r>
    </w:p>
    <w:p w14:paraId="50A70A98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にご協力いただき、誠にありがとうございました。アンケート結果につきまして</w:t>
      </w:r>
    </w:p>
    <w:p w14:paraId="334E39C5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は、3月開催の中小企業対策強化WGでの検討に供したのち、SC3会員</w:t>
      </w:r>
    </w:p>
    <w:p w14:paraId="5B0AF828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に共有させていただく予定です。</w:t>
      </w:r>
    </w:p>
    <w:p w14:paraId="4EDEFC35" w14:textId="77777777" w:rsidR="00377150" w:rsidRDefault="00377150" w:rsidP="00377150">
      <w:pPr>
        <w:pStyle w:val="a6"/>
        <w:rPr>
          <w:rFonts w:hint="eastAsia"/>
        </w:rPr>
      </w:pPr>
    </w:p>
    <w:p w14:paraId="5B7E69C0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さて、表記の件、中小企業対策強化WGでは、毎年、情報共有セッション</w:t>
      </w:r>
    </w:p>
    <w:p w14:paraId="1BABC531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として中小企業向けウェビナーを開催しており、本年度は2/29（木）に</w:t>
      </w:r>
    </w:p>
    <w:p w14:paraId="27B8A57F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実施する予定でございます。本ウェビナーの案内ページをオープンし、</w:t>
      </w:r>
    </w:p>
    <w:p w14:paraId="71B1B18E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お申込みフォームからの参加受付を開始しましたのでご案内いたします。</w:t>
      </w:r>
    </w:p>
    <w:p w14:paraId="48F58C2C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開催概要は以下のとおりですので、関係先への周知をいただけると幸い</w:t>
      </w:r>
    </w:p>
    <w:p w14:paraId="0F0F49EE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です。</w:t>
      </w:r>
    </w:p>
    <w:p w14:paraId="5893F00C" w14:textId="77777777" w:rsidR="00377150" w:rsidRDefault="00377150" w:rsidP="00377150">
      <w:pPr>
        <w:pStyle w:val="a6"/>
        <w:rPr>
          <w:rFonts w:hint="eastAsia"/>
        </w:rPr>
      </w:pPr>
    </w:p>
    <w:p w14:paraId="3E6CEC3A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----------------------------------------------------------------</w:t>
      </w:r>
    </w:p>
    <w:p w14:paraId="73AF4E2D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◆2月29日(木)開催：情報共有ウェビナーのご案内</w:t>
      </w:r>
    </w:p>
    <w:p w14:paraId="2756FDC6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「やるなら今！業界・地域におけるサイバーセキュリティの取組み」</w:t>
      </w:r>
    </w:p>
    <w:p w14:paraId="4F525E49" w14:textId="77777777" w:rsidR="00377150" w:rsidRDefault="00377150" w:rsidP="00377150">
      <w:pPr>
        <w:pStyle w:val="a6"/>
        <w:rPr>
          <w:rFonts w:hint="eastAsia"/>
        </w:rPr>
      </w:pPr>
    </w:p>
    <w:p w14:paraId="25F7E9B1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サイバー攻撃の手口は巧妙化・悪質化しており、ターゲットは中小企業まで</w:t>
      </w:r>
    </w:p>
    <w:p w14:paraId="32CCF69B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拡大して脅威にさらされています。SC3中小企業対策強化WGでは、広く</w:t>
      </w:r>
    </w:p>
    <w:p w14:paraId="7C1D60D6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中小企業の皆様を対象として、取り組むべきセキュリティ対策をご紹介する</w:t>
      </w:r>
    </w:p>
    <w:p w14:paraId="0E18EB5B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ウェビナー（オンラインセミナー）を開催します。</w:t>
      </w:r>
    </w:p>
    <w:p w14:paraId="6D09AE0A" w14:textId="77777777" w:rsidR="00377150" w:rsidRDefault="00377150" w:rsidP="00377150">
      <w:pPr>
        <w:pStyle w:val="a6"/>
        <w:rPr>
          <w:rFonts w:hint="eastAsia"/>
        </w:rPr>
      </w:pPr>
    </w:p>
    <w:p w14:paraId="2766A760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本ウェビナーでは、業界団体や地域の経済団体が中小企業と一緒になって</w:t>
      </w:r>
    </w:p>
    <w:p w14:paraId="282FDD87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推進するセキュリティ向上の取組みを紹介し、中小企業が今、取り組むべき</w:t>
      </w:r>
    </w:p>
    <w:p w14:paraId="4F523ABD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セキュリティ対策に関する情報をご提供します。</w:t>
      </w:r>
    </w:p>
    <w:p w14:paraId="20A4556E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また、中小企業向け「サイバーセキュリティお助け隊サービス」についての</w:t>
      </w:r>
    </w:p>
    <w:p w14:paraId="5B6E1E99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活用事例など、すぐにお役立ていただける内容となっています。</w:t>
      </w:r>
    </w:p>
    <w:p w14:paraId="2A98B1EB" w14:textId="77777777" w:rsidR="00377150" w:rsidRDefault="00377150" w:rsidP="00377150">
      <w:pPr>
        <w:pStyle w:val="a6"/>
        <w:rPr>
          <w:rFonts w:hint="eastAsia"/>
        </w:rPr>
      </w:pPr>
    </w:p>
    <w:p w14:paraId="3EEE5226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社内や団体会員の所属企業の皆様、お取引関係のある中小企業の皆様</w:t>
      </w:r>
    </w:p>
    <w:p w14:paraId="57D2441C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などお誘いあわせのうえ、ご参加いただけましたら幸いです。</w:t>
      </w:r>
    </w:p>
    <w:p w14:paraId="388BCAE0" w14:textId="77777777" w:rsidR="00377150" w:rsidRDefault="00377150" w:rsidP="00377150">
      <w:pPr>
        <w:pStyle w:val="a6"/>
        <w:rPr>
          <w:rFonts w:hint="eastAsia"/>
        </w:rPr>
      </w:pPr>
    </w:p>
    <w:p w14:paraId="65F2D202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【開催概要】</w:t>
      </w:r>
    </w:p>
    <w:p w14:paraId="2F6F8060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名称：</w:t>
      </w:r>
    </w:p>
    <w:p w14:paraId="639CC10F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SC3中小企業対策強化ワーキンググループ主催　情報共有ウェビナー</w:t>
      </w:r>
    </w:p>
    <w:p w14:paraId="0FA742A8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「やるなら今！業界・地域におけるサイバーセキュリティの取組み」</w:t>
      </w:r>
    </w:p>
    <w:p w14:paraId="1EB4D138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lastRenderedPageBreak/>
        <w:t>日時：</w:t>
      </w:r>
    </w:p>
    <w:p w14:paraId="19CB0EF0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2024年2月29日（木）15:00～17:00</w:t>
      </w:r>
    </w:p>
    <w:p w14:paraId="1E08CC81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参加費：無料</w:t>
      </w:r>
    </w:p>
    <w:p w14:paraId="529A36FF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対象者：</w:t>
      </w:r>
    </w:p>
    <w:p w14:paraId="013CAF14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中小企業（経営者及び管理者）、SC3会員・団体会員の構成企業等</w:t>
      </w:r>
    </w:p>
    <w:p w14:paraId="10154EF6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開催方法：オンライン</w:t>
      </w:r>
    </w:p>
    <w:p w14:paraId="1C82EBCB" w14:textId="77777777" w:rsidR="00377150" w:rsidRDefault="00377150" w:rsidP="00377150">
      <w:pPr>
        <w:pStyle w:val="a6"/>
        <w:rPr>
          <w:rFonts w:hint="eastAsia"/>
        </w:rPr>
      </w:pPr>
    </w:p>
    <w:p w14:paraId="659C811B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プログラム（予定）：</w:t>
      </w:r>
    </w:p>
    <w:p w14:paraId="4011CD66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１．開会挨拶／中小企業対策強化WGの活動内容</w:t>
      </w:r>
    </w:p>
    <w:p w14:paraId="0601A976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 xml:space="preserve">   SC3中小企業対策強化WG 座長 森井昌克 氏（神戸大学大学院 教授）</w:t>
      </w:r>
    </w:p>
    <w:p w14:paraId="08CEBA75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２．【講演１】中小企業が多い自動者産業におけるセキュリティ向上活動</w:t>
      </w:r>
    </w:p>
    <w:p w14:paraId="7DD3E2E2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 xml:space="preserve">   一般社団法人日本自動車部品工業会（JAPIA）</w:t>
      </w:r>
    </w:p>
    <w:p w14:paraId="44B3E3C6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 xml:space="preserve">   サイバーセキュリティ部会長 後藤俊二郎 氏</w:t>
      </w:r>
    </w:p>
    <w:p w14:paraId="4435FD85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３．【講演２】地域における商工会議所が推進役となったセキュリティの取組み</w:t>
      </w:r>
    </w:p>
    <w:p w14:paraId="664BA1F1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 xml:space="preserve">   横須賀商工会議所 専務理事 菊池匡文 氏</w:t>
      </w:r>
    </w:p>
    <w:p w14:paraId="7E909774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４．関係省庁の関連施策等について</w:t>
      </w:r>
    </w:p>
    <w:p w14:paraId="0C0F357B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 xml:space="preserve">    経済産業省 商務情報政策局 サイバーセキュリティ課 課長補佐 三田真史 氏</w:t>
      </w:r>
    </w:p>
    <w:p w14:paraId="3E83585F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５．企業向けセキュリティ対策支援制度の活用事例の紹介</w:t>
      </w:r>
    </w:p>
    <w:p w14:paraId="4FE20030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 xml:space="preserve">    独立行政法人情報処理推進機構（IPA）セキュリティセンター</w:t>
      </w:r>
    </w:p>
    <w:p w14:paraId="2C2E1CD0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 xml:space="preserve">    セキュリティ普及啓発・振興部 普及啓発グループ グループリーダー 江島将和</w:t>
      </w:r>
    </w:p>
    <w:p w14:paraId="00141635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６．質疑応答／閉会</w:t>
      </w:r>
    </w:p>
    <w:p w14:paraId="1DA49D0A" w14:textId="77777777" w:rsidR="00377150" w:rsidRDefault="00377150" w:rsidP="00377150">
      <w:pPr>
        <w:pStyle w:val="a6"/>
        <w:rPr>
          <w:rFonts w:hint="eastAsia"/>
        </w:rPr>
      </w:pPr>
    </w:p>
    <w:p w14:paraId="4F293B6F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▼ 本イベントの案内ページ</w:t>
      </w:r>
    </w:p>
    <w:p w14:paraId="7BD9FEA4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 xml:space="preserve">　</w:t>
      </w:r>
      <w:hyperlink r:id="rId4" w:history="1">
        <w:r>
          <w:rPr>
            <w:rStyle w:val="a3"/>
            <w:rFonts w:hint="eastAsia"/>
          </w:rPr>
          <w:t>https://www.ipa.go.jp/security/sc3/activities/chushoWG/11_seminar.html</w:t>
        </w:r>
      </w:hyperlink>
    </w:p>
    <w:p w14:paraId="750ADA4D" w14:textId="77777777" w:rsidR="00377150" w:rsidRDefault="00377150" w:rsidP="00377150">
      <w:pPr>
        <w:pStyle w:val="a6"/>
        <w:rPr>
          <w:rFonts w:hint="eastAsia"/>
        </w:rPr>
      </w:pPr>
    </w:p>
    <w:p w14:paraId="3C65BE93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▼ 本イベントのお申込みはこちら</w:t>
      </w:r>
    </w:p>
    <w:p w14:paraId="264CD7F5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 xml:space="preserve">　</w:t>
      </w:r>
      <w:hyperlink r:id="rId5" w:history="1">
        <w:r>
          <w:rPr>
            <w:rStyle w:val="a3"/>
            <w:rFonts w:hint="eastAsia"/>
          </w:rPr>
          <w:t>https://form.qooker.jp/Q/auto/ja/IPAsc3wg0220/sc3wg0220/</w:t>
        </w:r>
      </w:hyperlink>
    </w:p>
    <w:p w14:paraId="6D05A193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 xml:space="preserve">　※申込フォームは外部サービス（</w:t>
      </w:r>
      <w:proofErr w:type="spellStart"/>
      <w:r>
        <w:rPr>
          <w:rFonts w:hint="eastAsia"/>
        </w:rPr>
        <w:t>Qooker</w:t>
      </w:r>
      <w:proofErr w:type="spellEnd"/>
      <w:r>
        <w:rPr>
          <w:rFonts w:hint="eastAsia"/>
        </w:rPr>
        <w:t>）を利用しています。</w:t>
      </w:r>
    </w:p>
    <w:p w14:paraId="0C1480DD" w14:textId="77777777" w:rsidR="00377150" w:rsidRDefault="00377150" w:rsidP="00377150">
      <w:pPr>
        <w:pStyle w:val="a6"/>
        <w:rPr>
          <w:rFonts w:hint="eastAsia"/>
        </w:rPr>
      </w:pPr>
    </w:p>
    <w:p w14:paraId="09A04686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━━━━━━━━━━━━━━━━━━━━━━━</w:t>
      </w:r>
    </w:p>
    <w:p w14:paraId="64BE4AE9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【本件のお問い合わせ先】</w:t>
      </w:r>
    </w:p>
    <w:p w14:paraId="734CAA61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SC3事務局</w:t>
      </w:r>
    </w:p>
    <w:p w14:paraId="5F312DFE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独立行政法人情報処理推進機構（IPA）　セキュリティセンター</w:t>
      </w:r>
    </w:p>
    <w:p w14:paraId="7CBE52B2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セキュリティ普及啓発・振興部　普及啓発グループ</w:t>
      </w:r>
    </w:p>
    <w:p w14:paraId="2C77664F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担当：芳賀・伊藤</w:t>
      </w:r>
    </w:p>
    <w:p w14:paraId="7B9CB10C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 xml:space="preserve">E-mail: </w:t>
      </w:r>
      <w:hyperlink r:id="rId6" w:history="1">
        <w:r>
          <w:rPr>
            <w:rStyle w:val="a3"/>
            <w:rFonts w:hint="eastAsia"/>
          </w:rPr>
          <w:t>sc3-info@ipa.go.jp</w:t>
        </w:r>
      </w:hyperlink>
    </w:p>
    <w:p w14:paraId="45411D15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TEL: 03-5978-7508</w:t>
      </w:r>
    </w:p>
    <w:p w14:paraId="6E05950E" w14:textId="77777777" w:rsidR="00377150" w:rsidRDefault="00377150" w:rsidP="00377150">
      <w:pPr>
        <w:pStyle w:val="a6"/>
        <w:rPr>
          <w:rFonts w:hint="eastAsia"/>
        </w:rPr>
      </w:pPr>
      <w:r>
        <w:rPr>
          <w:rFonts w:hint="eastAsia"/>
        </w:rPr>
        <w:t>───────────────────────</w:t>
      </w:r>
    </w:p>
    <w:sectPr w:rsidR="00377150" w:rsidSect="00377150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50"/>
    <w:rsid w:val="001F6E35"/>
    <w:rsid w:val="003474A7"/>
    <w:rsid w:val="00377150"/>
    <w:rsid w:val="00794CA0"/>
    <w:rsid w:val="00C212F5"/>
    <w:rsid w:val="00E3200C"/>
    <w:rsid w:val="00FB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3BB1EE"/>
  <w15:chartTrackingRefBased/>
  <w15:docId w15:val="{99719D92-0727-4705-A1F4-6A14B8F4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7150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377150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semiHidden/>
    <w:rsid w:val="00377150"/>
    <w:rPr>
      <w:rFonts w:ascii="游ゴシック" w:eastAsia="游ゴシック" w:hAnsi="Courier New" w:cs="Courier New"/>
      <w:sz w:val="22"/>
    </w:rPr>
  </w:style>
  <w:style w:type="paragraph" w:styleId="a6">
    <w:name w:val="No Spacing"/>
    <w:uiPriority w:val="1"/>
    <w:qFormat/>
    <w:rsid w:val="0037715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3-info@ipa.go.jp" TargetMode="External"/><Relationship Id="rId5" Type="http://schemas.openxmlformats.org/officeDocument/2006/relationships/hyperlink" Target="https://form.qooker.jp/Q/auto/ja/IPAsc3wg0220/sc3wg0220/" TargetMode="External"/><Relationship Id="rId4" Type="http://schemas.openxmlformats.org/officeDocument/2006/relationships/hyperlink" Target="https://www.ipa.go.jp/security/sc3/activities/chushoWG/11_seminar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恵美子 小野</dc:creator>
  <cp:keywords/>
  <dc:description/>
  <cp:lastModifiedBy>恵美子 小野</cp:lastModifiedBy>
  <cp:revision>1</cp:revision>
  <dcterms:created xsi:type="dcterms:W3CDTF">2024-02-15T08:45:00Z</dcterms:created>
  <dcterms:modified xsi:type="dcterms:W3CDTF">2024-02-15T08:46:00Z</dcterms:modified>
</cp:coreProperties>
</file>